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1" w:rsidRPr="00A353C1" w:rsidRDefault="006975C3" w:rsidP="00A353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Resolución Junta Electoral 6</w:t>
      </w:r>
      <w:r w:rsidR="00A353C1" w:rsidRPr="00A353C1">
        <w:rPr>
          <w:rFonts w:ascii="Times New Roman" w:hAnsi="Times New Roman" w:cs="Times New Roman"/>
          <w:b/>
          <w:sz w:val="24"/>
          <w:szCs w:val="24"/>
          <w:u w:val="single"/>
        </w:rPr>
        <w:t>/19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</w:rPr>
      </w:pPr>
      <w:r w:rsidRPr="00A353C1">
        <w:rPr>
          <w:rFonts w:ascii="Times New Roman" w:hAnsi="Times New Roman" w:cs="Times New Roman"/>
          <w:sz w:val="24"/>
          <w:szCs w:val="24"/>
        </w:rPr>
        <w:t>Ciudad Autónoma de Buenos Aires</w:t>
      </w:r>
      <w:r w:rsidR="000836CF">
        <w:rPr>
          <w:rFonts w:ascii="Times New Roman" w:hAnsi="Times New Roman" w:cs="Times New Roman"/>
          <w:sz w:val="24"/>
          <w:szCs w:val="24"/>
        </w:rPr>
        <w:t>,</w:t>
      </w:r>
      <w:r w:rsidRPr="00A353C1">
        <w:rPr>
          <w:rFonts w:ascii="Times New Roman" w:hAnsi="Times New Roman" w:cs="Times New Roman"/>
          <w:sz w:val="24"/>
          <w:szCs w:val="24"/>
        </w:rPr>
        <w:t xml:space="preserve">      </w:t>
      </w:r>
      <w:r w:rsidR="00E77C08">
        <w:rPr>
          <w:rFonts w:ascii="Times New Roman" w:hAnsi="Times New Roman" w:cs="Times New Roman"/>
          <w:sz w:val="24"/>
          <w:szCs w:val="24"/>
        </w:rPr>
        <w:t>25 d</w:t>
      </w:r>
      <w:r w:rsidRPr="00A353C1">
        <w:rPr>
          <w:rFonts w:ascii="Times New Roman" w:hAnsi="Times New Roman" w:cs="Times New Roman"/>
          <w:sz w:val="24"/>
          <w:szCs w:val="24"/>
        </w:rPr>
        <w:t>e noviemb</w:t>
      </w:r>
      <w:bookmarkStart w:id="0" w:name="_GoBack"/>
      <w:bookmarkEnd w:id="0"/>
      <w:r w:rsidRPr="00A353C1">
        <w:rPr>
          <w:rFonts w:ascii="Times New Roman" w:hAnsi="Times New Roman" w:cs="Times New Roman"/>
          <w:sz w:val="24"/>
          <w:szCs w:val="24"/>
        </w:rPr>
        <w:t>re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1">
        <w:rPr>
          <w:rFonts w:ascii="Times New Roman" w:hAnsi="Times New Roman" w:cs="Times New Roman"/>
          <w:b/>
          <w:sz w:val="24"/>
          <w:szCs w:val="24"/>
        </w:rPr>
        <w:t>Y VISTO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Lo dispuesto en los artículos 38 y siguientes del Estatuto Social y el cronograma electoral aprobado en reunión de Comisión Directiva el día 21 de agosto de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CONSIDERANDO:</w:t>
      </w:r>
    </w:p>
    <w:p w:rsidR="00152878" w:rsidRDefault="00152878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corresponde oficializar las listas electorales oportunamente presentadas para los comicios de este </w:t>
      </w:r>
      <w:r w:rsidRPr="00152878">
        <w:rPr>
          <w:rFonts w:ascii="Times New Roman" w:hAnsi="Times New Roman" w:cs="Times New Roman"/>
          <w:sz w:val="24"/>
          <w:szCs w:val="24"/>
          <w:lang w:val="es-ES"/>
        </w:rPr>
        <w:t>Colegio de Magistrados, Integrantes del Ministerio Público y Funcionarios del Poder Judicial de la CABA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llevarse a cabo el día 28 de noviembre del corriente.</w:t>
      </w:r>
    </w:p>
    <w:p w:rsidR="006975C3" w:rsidRDefault="006975C3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 xml:space="preserve">, por otra parte, </w:t>
      </w:r>
      <w:r>
        <w:rPr>
          <w:rFonts w:ascii="Times New Roman" w:hAnsi="Times New Roman" w:cs="Times New Roman"/>
          <w:sz w:val="24"/>
          <w:szCs w:val="24"/>
          <w:lang w:val="es-ES"/>
        </w:rPr>
        <w:t>el 2</w:t>
      </w:r>
      <w:r w:rsidR="00A353C1" w:rsidRPr="00A353C1">
        <w:rPr>
          <w:rFonts w:ascii="Times New Roman" w:hAnsi="Times New Roman" w:cs="Times New Roman"/>
          <w:sz w:val="24"/>
          <w:szCs w:val="24"/>
          <w:lang w:val="es-ES"/>
        </w:rPr>
        <w:t>2 de noviembre del corriente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Sr. Apoderado de la lista </w:t>
      </w:r>
      <w:r w:rsidRPr="006975C3">
        <w:rPr>
          <w:rFonts w:ascii="Times New Roman" w:hAnsi="Times New Roman" w:cs="Times New Roman"/>
          <w:sz w:val="24"/>
          <w:szCs w:val="24"/>
          <w:lang w:val="es-ES"/>
        </w:rPr>
        <w:t>“</w:t>
      </w:r>
      <w:r>
        <w:rPr>
          <w:rFonts w:ascii="Times New Roman" w:hAnsi="Times New Roman" w:cs="Times New Roman"/>
          <w:sz w:val="24"/>
          <w:szCs w:val="24"/>
          <w:lang w:val="es-ES"/>
        </w:rPr>
        <w:t>Justicia Activa</w:t>
      </w:r>
      <w:r w:rsidRPr="006975C3">
        <w:rPr>
          <w:rFonts w:ascii="Times New Roman" w:hAnsi="Times New Roman" w:cs="Times New Roman"/>
          <w:sz w:val="24"/>
          <w:szCs w:val="24"/>
          <w:lang w:val="es-ES"/>
        </w:rPr>
        <w:t>”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el Sr. Apoderado de la lista </w:t>
      </w:r>
      <w:r w:rsidRPr="006975C3">
        <w:rPr>
          <w:rFonts w:ascii="Times New Roman" w:hAnsi="Times New Roman" w:cs="Times New Roman"/>
          <w:sz w:val="24"/>
          <w:szCs w:val="24"/>
          <w:lang w:val="es-ES"/>
        </w:rPr>
        <w:t xml:space="preserve">“Independencia y Dignidad”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presentaron sendos modelos de Boleta Electoral en cumplimiento de lo requerido por esta Junta Electoral por conducto de la Resolución N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°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5/19.</w:t>
      </w:r>
    </w:p>
    <w:p w:rsidR="006975C3" w:rsidRDefault="006975C3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Que, asimismo, en dicha fecha el Sr. Apoderado de la lista </w:t>
      </w:r>
      <w:r w:rsidRPr="006975C3">
        <w:rPr>
          <w:rFonts w:ascii="Times New Roman" w:hAnsi="Times New Roman" w:cs="Times New Roman"/>
          <w:sz w:val="24"/>
          <w:szCs w:val="24"/>
          <w:lang w:val="es-ES"/>
        </w:rPr>
        <w:t xml:space="preserve">“Justicia Activa”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acompañó una nota indicando los nombres de los Fiscales de mesa, del Fiscal General y de los Fiscales de la Mesa </w:t>
      </w:r>
      <w:r w:rsidR="003F17BC">
        <w:rPr>
          <w:rFonts w:ascii="Times New Roman" w:hAnsi="Times New Roman" w:cs="Times New Roman"/>
          <w:sz w:val="24"/>
          <w:szCs w:val="24"/>
          <w:lang w:val="es-ES"/>
        </w:rPr>
        <w:t>Receptora y Escrutadora de V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otos según fuera requerido en la Resolución N° 5/19.</w:t>
      </w:r>
    </w:p>
    <w:p w:rsidR="006A54E1" w:rsidRDefault="006975C3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consecuencia, corresponde a</w:t>
      </w:r>
      <w:r w:rsidR="006A54E1">
        <w:rPr>
          <w:rFonts w:ascii="Times New Roman" w:hAnsi="Times New Roman" w:cs="Times New Roman"/>
          <w:sz w:val="24"/>
          <w:szCs w:val="24"/>
          <w:lang w:val="es-ES"/>
        </w:rPr>
        <w:t xml:space="preserve"> sortear los números que le corresponderán a cada una de las Boletas Electorales presentadas, resultando desinsaculado con el número 1 (uno) la lista </w:t>
      </w:r>
      <w:r w:rsidR="006A54E1" w:rsidRPr="006A54E1">
        <w:rPr>
          <w:rFonts w:ascii="Times New Roman" w:hAnsi="Times New Roman" w:cs="Times New Roman"/>
          <w:sz w:val="24"/>
          <w:szCs w:val="24"/>
          <w:lang w:val="es-ES"/>
        </w:rPr>
        <w:t>“Independencia y Dignidad”</w:t>
      </w:r>
      <w:r w:rsidR="006A54E1">
        <w:rPr>
          <w:rFonts w:ascii="Times New Roman" w:hAnsi="Times New Roman" w:cs="Times New Roman"/>
          <w:sz w:val="24"/>
          <w:szCs w:val="24"/>
          <w:lang w:val="es-ES"/>
        </w:rPr>
        <w:t xml:space="preserve"> y con el número 2 (dos) la lista “Justicia Activa”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Por ello, la Junta Electoral,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RESUELVE:</w:t>
      </w:r>
      <w:r w:rsidR="00EE0CC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52878" w:rsidRPr="00152878" w:rsidRDefault="00152878" w:rsidP="0015287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52878">
        <w:rPr>
          <w:rFonts w:ascii="Times New Roman" w:hAnsi="Times New Roman" w:cs="Times New Roman"/>
          <w:sz w:val="24"/>
          <w:szCs w:val="24"/>
          <w:lang w:val="es-ES"/>
        </w:rPr>
        <w:t xml:space="preserve">Oficializar la lista “Independencia y Dignidad” la cual será identificada con el número 1 (uno) y la lista “Justicia Activa”  será identificada con el número 2 (dos),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que se agregan como anexo I y II </w:t>
      </w:r>
      <w:r w:rsidRPr="00152878">
        <w:rPr>
          <w:rFonts w:ascii="Times New Roman" w:hAnsi="Times New Roman" w:cs="Times New Roman"/>
          <w:sz w:val="24"/>
          <w:szCs w:val="24"/>
          <w:lang w:val="es-ES"/>
        </w:rPr>
        <w:t xml:space="preserve"> respectivamente.</w:t>
      </w:r>
    </w:p>
    <w:p w:rsidR="006975C3" w:rsidRPr="006975C3" w:rsidRDefault="006975C3" w:rsidP="006975C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Aprobar los modelos de Boletas Electorales acompañadas por los Apoderados de las listas 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N° 1 y N ° 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las elecciones del Colegio de Magistrados, Integrantes del Ministerio Público y Funcionarios del Poder Jud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icial de la CABA que se acompañan como Anexo III y IV respectivamente.</w:t>
      </w:r>
    </w:p>
    <w:p w:rsidR="006975C3" w:rsidRPr="00152878" w:rsidRDefault="00233C8A" w:rsidP="003F17B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Aprobar la designación de las</w:t>
      </w:r>
      <w:r w:rsidR="006975C3">
        <w:rPr>
          <w:rFonts w:ascii="Times New Roman" w:hAnsi="Times New Roman" w:cs="Times New Roman"/>
          <w:sz w:val="24"/>
          <w:szCs w:val="24"/>
          <w:lang w:val="es-ES"/>
        </w:rPr>
        <w:t xml:space="preserve"> personas </w:t>
      </w:r>
      <w:r>
        <w:rPr>
          <w:rFonts w:ascii="Times New Roman" w:hAnsi="Times New Roman" w:cs="Times New Roman"/>
          <w:sz w:val="24"/>
          <w:szCs w:val="24"/>
          <w:lang w:val="es-ES"/>
        </w:rPr>
        <w:t>propuestas</w:t>
      </w:r>
      <w:r w:rsidR="006975C3">
        <w:rPr>
          <w:rFonts w:ascii="Times New Roman" w:hAnsi="Times New Roman" w:cs="Times New Roman"/>
          <w:sz w:val="24"/>
          <w:szCs w:val="24"/>
          <w:lang w:val="es-ES"/>
        </w:rPr>
        <w:t xml:space="preserve"> para ocupar los cargos de Fiscal General, </w:t>
      </w:r>
      <w:r w:rsidR="006975C3" w:rsidRPr="006975C3">
        <w:rPr>
          <w:rFonts w:ascii="Times New Roman" w:hAnsi="Times New Roman" w:cs="Times New Roman"/>
          <w:sz w:val="24"/>
          <w:szCs w:val="24"/>
          <w:lang w:val="es-ES"/>
        </w:rPr>
        <w:t xml:space="preserve">Fiscales de la Mesa </w:t>
      </w:r>
      <w:r w:rsidR="003F17BC" w:rsidRPr="003F17BC">
        <w:rPr>
          <w:rFonts w:ascii="Times New Roman" w:hAnsi="Times New Roman" w:cs="Times New Roman"/>
          <w:sz w:val="24"/>
          <w:szCs w:val="24"/>
          <w:lang w:val="es-ES"/>
        </w:rPr>
        <w:t>Receptora</w:t>
      </w:r>
      <w:r w:rsidR="006975C3" w:rsidRPr="006975C3">
        <w:rPr>
          <w:rFonts w:ascii="Times New Roman" w:hAnsi="Times New Roman" w:cs="Times New Roman"/>
          <w:sz w:val="24"/>
          <w:szCs w:val="24"/>
          <w:lang w:val="es-ES"/>
        </w:rPr>
        <w:t xml:space="preserve"> y Esc</w:t>
      </w:r>
      <w:r w:rsidR="006A54E1">
        <w:rPr>
          <w:rFonts w:ascii="Times New Roman" w:hAnsi="Times New Roman" w:cs="Times New Roman"/>
          <w:sz w:val="24"/>
          <w:szCs w:val="24"/>
          <w:lang w:val="es-ES"/>
        </w:rPr>
        <w:t xml:space="preserve">rutadora de Votos de la </w:t>
      </w:r>
      <w:r w:rsidR="001C0D1C">
        <w:rPr>
          <w:rFonts w:ascii="Times New Roman" w:hAnsi="Times New Roman" w:cs="Times New Roman"/>
          <w:sz w:val="24"/>
          <w:szCs w:val="24"/>
          <w:lang w:val="es-ES"/>
        </w:rPr>
        <w:t>listas n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>ro.</w:t>
      </w:r>
      <w:r w:rsidR="001C0D1C">
        <w:rPr>
          <w:rFonts w:ascii="Times New Roman" w:hAnsi="Times New Roman" w:cs="Times New Roman"/>
          <w:sz w:val="24"/>
          <w:szCs w:val="24"/>
          <w:lang w:val="es-ES"/>
        </w:rPr>
        <w:t xml:space="preserve"> 1 y</w:t>
      </w:r>
      <w:r w:rsidR="006A54E1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152878">
        <w:rPr>
          <w:rFonts w:ascii="Times New Roman" w:hAnsi="Times New Roman" w:cs="Times New Roman"/>
          <w:sz w:val="24"/>
          <w:szCs w:val="24"/>
          <w:lang w:val="es-ES"/>
        </w:rPr>
        <w:t xml:space="preserve"> que se agregan como anexo V</w:t>
      </w:r>
      <w:r w:rsidR="006A54E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52878" w:rsidRPr="005C0AFC" w:rsidRDefault="00152878" w:rsidP="006975C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Disponer que la presente será notificada a los apoderados de las Listas electorales a su correo electrónico oficial y a los afiliados por los canales pertinentes.</w:t>
      </w:r>
    </w:p>
    <w:p w:rsidR="005C0AFC" w:rsidRPr="001C0D1C" w:rsidRDefault="005C0AFC" w:rsidP="005C0AF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 Junta Electoral</w:t>
      </w:r>
    </w:p>
    <w:p w:rsidR="00026E58" w:rsidRDefault="00026E58" w:rsidP="00026E5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50DE1" w:rsidRPr="00A353C1" w:rsidRDefault="00C50DE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A0040" w:rsidRPr="00390749" w:rsidRDefault="00AA0040" w:rsidP="00390749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sectPr w:rsidR="00AA0040" w:rsidRPr="00390749" w:rsidSect="00FA4363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08" w:rsidRDefault="00F75608" w:rsidP="00AA0040">
      <w:pPr>
        <w:spacing w:after="0" w:line="240" w:lineRule="auto"/>
      </w:pPr>
      <w:r>
        <w:separator/>
      </w:r>
    </w:p>
  </w:endnote>
  <w:endnote w:type="continuationSeparator" w:id="0">
    <w:p w:rsidR="00F75608" w:rsidRDefault="00F75608" w:rsidP="00A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Piedepgina"/>
      <w:jc w:val="center"/>
    </w:pPr>
    <w:r>
      <w:t xml:space="preserve">Bartolomé Mitre 2815, 4° piso, oficinal 407 – </w:t>
    </w:r>
    <w:hyperlink r:id="rId1" w:history="1">
      <w:r w:rsidRPr="0048107F">
        <w:rPr>
          <w:rStyle w:val="Hipervnculo"/>
        </w:rPr>
        <w:t>colegio@magistradoscaba.org.ar</w:t>
      </w:r>
    </w:hyperlink>
  </w:p>
  <w:p w:rsidR="00AA0040" w:rsidRDefault="00AA0040" w:rsidP="00AA0040">
    <w:pPr>
      <w:pStyle w:val="Piedepgina"/>
      <w:jc w:val="center"/>
    </w:pPr>
  </w:p>
  <w:p w:rsidR="00AA0040" w:rsidRDefault="00AA0040" w:rsidP="00AA0040">
    <w:pPr>
      <w:pStyle w:val="Piedepgina"/>
      <w:jc w:val="center"/>
    </w:pPr>
    <w:r>
      <w:t xml:space="preserve">- </w:t>
    </w:r>
    <w:r w:rsidRPr="00AA0040">
      <w:rPr>
        <w:i/>
      </w:rPr>
      <w:t>Miembro de la Federación Argentina de la Magistratura Argentina y la Función Judicial</w:t>
    </w:r>
    <w:r>
      <w:t xml:space="preserve"> -</w:t>
    </w:r>
  </w:p>
  <w:p w:rsidR="00AA0040" w:rsidRDefault="00AA0040" w:rsidP="00AA00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08" w:rsidRDefault="00F75608" w:rsidP="00AA0040">
      <w:pPr>
        <w:spacing w:after="0" w:line="240" w:lineRule="auto"/>
      </w:pPr>
      <w:r>
        <w:separator/>
      </w:r>
    </w:p>
  </w:footnote>
  <w:footnote w:type="continuationSeparator" w:id="0">
    <w:p w:rsidR="00F75608" w:rsidRDefault="00F75608" w:rsidP="00A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Encabezado"/>
      <w:rPr>
        <w:noProof/>
        <w:lang w:eastAsia="es-AR"/>
      </w:rPr>
    </w:pPr>
  </w:p>
  <w:p w:rsidR="00AA0040" w:rsidRDefault="00AA0040" w:rsidP="00AA004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59B032D" wp14:editId="06D5B675">
          <wp:extent cx="1043524" cy="1061674"/>
          <wp:effectExtent l="0" t="0" r="4445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jo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4" t="5264" r="11740" b="6767"/>
                  <a:stretch/>
                </pic:blipFill>
                <pic:spPr bwMode="auto">
                  <a:xfrm>
                    <a:off x="0" y="0"/>
                    <a:ext cx="1043442" cy="1061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0040" w:rsidRDefault="00AA0040" w:rsidP="00AA0040">
    <w:pPr>
      <w:pStyle w:val="Encabezado"/>
      <w:jc w:val="center"/>
    </w:pPr>
  </w:p>
  <w:p w:rsidR="00AA0040" w:rsidRP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 xml:space="preserve">Colegio de Magistrados, Integrantes del Ministerio Público y Funcionarios </w:t>
    </w:r>
  </w:p>
  <w:p w:rsid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>del Poder Judicial de la Ciudad Autónoma de Buenos Aires</w:t>
    </w:r>
  </w:p>
  <w:p w:rsidR="00AA0040" w:rsidRPr="00AA0040" w:rsidRDefault="00AA0040" w:rsidP="00AA0040">
    <w:pPr>
      <w:pStyle w:val="Encabezado"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E2C"/>
    <w:multiLevelType w:val="hybridMultilevel"/>
    <w:tmpl w:val="0C3A484A"/>
    <w:lvl w:ilvl="0" w:tplc="15CA449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A943F2"/>
    <w:multiLevelType w:val="hybridMultilevel"/>
    <w:tmpl w:val="D0B2C74A"/>
    <w:lvl w:ilvl="0" w:tplc="4AEA5A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CE174E6"/>
    <w:multiLevelType w:val="hybridMultilevel"/>
    <w:tmpl w:val="83D4060E"/>
    <w:lvl w:ilvl="0" w:tplc="ADD07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0"/>
    <w:rsid w:val="00026E58"/>
    <w:rsid w:val="00071FB0"/>
    <w:rsid w:val="000836CF"/>
    <w:rsid w:val="000A557C"/>
    <w:rsid w:val="000D11A3"/>
    <w:rsid w:val="00152878"/>
    <w:rsid w:val="001C0D1C"/>
    <w:rsid w:val="00233C8A"/>
    <w:rsid w:val="0025795B"/>
    <w:rsid w:val="002E192D"/>
    <w:rsid w:val="00355BD4"/>
    <w:rsid w:val="00390749"/>
    <w:rsid w:val="003D4477"/>
    <w:rsid w:val="003F17BC"/>
    <w:rsid w:val="00422056"/>
    <w:rsid w:val="004263E9"/>
    <w:rsid w:val="00446B7C"/>
    <w:rsid w:val="005C0AFC"/>
    <w:rsid w:val="006975C3"/>
    <w:rsid w:val="006A54E1"/>
    <w:rsid w:val="007C4BCC"/>
    <w:rsid w:val="00830FA6"/>
    <w:rsid w:val="008C36A8"/>
    <w:rsid w:val="0094781D"/>
    <w:rsid w:val="009F0C30"/>
    <w:rsid w:val="00A353C1"/>
    <w:rsid w:val="00AA0040"/>
    <w:rsid w:val="00BE3072"/>
    <w:rsid w:val="00C1769D"/>
    <w:rsid w:val="00C50DE1"/>
    <w:rsid w:val="00C870D4"/>
    <w:rsid w:val="00DC1900"/>
    <w:rsid w:val="00E77C08"/>
    <w:rsid w:val="00EE0CCF"/>
    <w:rsid w:val="00EE4533"/>
    <w:rsid w:val="00EF747B"/>
    <w:rsid w:val="00F44ACA"/>
    <w:rsid w:val="00F75608"/>
    <w:rsid w:val="00FA4363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magistradoscab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ACAA-1C2B-4BBC-ACEE-E5062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 y Derechos Humanos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Pochulu</dc:creator>
  <cp:lastModifiedBy>mpaz</cp:lastModifiedBy>
  <cp:revision>12</cp:revision>
  <cp:lastPrinted>2019-11-25T20:32:00Z</cp:lastPrinted>
  <dcterms:created xsi:type="dcterms:W3CDTF">2019-11-25T17:56:00Z</dcterms:created>
  <dcterms:modified xsi:type="dcterms:W3CDTF">2019-11-25T20:43:00Z</dcterms:modified>
</cp:coreProperties>
</file>